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D5A4A" w14:textId="77777777" w:rsidR="00E6444F" w:rsidRPr="00C918F1" w:rsidRDefault="00834C18" w:rsidP="0073285E">
      <w:pPr>
        <w:spacing w:after="0"/>
        <w:jc w:val="center"/>
        <w:rPr>
          <w:rFonts w:ascii="Times New Roman" w:hAnsi="Times New Roman"/>
          <w:b/>
        </w:rPr>
      </w:pPr>
      <w:r w:rsidRPr="00C918F1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2693"/>
        <w:gridCol w:w="707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F36DA5" w:rsidRPr="00C41951" w14:paraId="5D8D89FF" w14:textId="77777777" w:rsidTr="001352D8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396DCE1B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3119" w:type="dxa"/>
            <w:shd w:val="clear" w:color="auto" w:fill="auto"/>
            <w:hideMark/>
          </w:tcPr>
          <w:p w14:paraId="4488BA26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F1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693" w:type="dxa"/>
            <w:shd w:val="clear" w:color="auto" w:fill="auto"/>
            <w:hideMark/>
          </w:tcPr>
          <w:p w14:paraId="4C5A2390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14:paraId="39132A66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2F4E51CA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6AA477D7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42965B8E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1D43385F" w14:textId="77777777" w:rsidR="00F36DA5" w:rsidRPr="00C918F1" w:rsidRDefault="00F36DA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14:paraId="36D64990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55D0E3DD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9C28B39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763DFCD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F36DA5" w:rsidRPr="00C918F1" w14:paraId="5CEE020A" w14:textId="77777777" w:rsidTr="001352D8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9F3E344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14:paraId="3C626332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14:paraId="2584578C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14:paraId="611F5C4A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0B247933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114A45BD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621D94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415A043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B220F3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A6F8CC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8A380F4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5396D81F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F36DA5" w:rsidRPr="00C918F1" w14:paraId="79546613" w14:textId="77777777" w:rsidTr="001352D8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31D11F3D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91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14:paraId="3EA82653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5-PODLOGE I SUPLEMENTI ZA KLINIČKU MIKROBIOLOGIJU</w:t>
            </w:r>
          </w:p>
        </w:tc>
        <w:tc>
          <w:tcPr>
            <w:tcW w:w="2693" w:type="dxa"/>
            <w:shd w:val="clear" w:color="auto" w:fill="D9D9D9"/>
            <w:vAlign w:val="bottom"/>
          </w:tcPr>
          <w:p w14:paraId="53D31CB6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91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14:paraId="650154CC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7F1EF869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622CE055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6EA71762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B390A22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64673D2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07D62558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3D6363BB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28F5D0B5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34C88" w:rsidRPr="00C918F1" w14:paraId="7F41F0C6" w14:textId="77777777" w:rsidTr="006B7F1E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CDB31" w14:textId="029248BD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BD0A" w14:textId="40FD3554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PEPTON OPŠTE NAMENE  500g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2B76" w14:textId="4CF3B9F9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smeša proizvoda enzimskog razlaganja životinjskih ili biljnih tkiva.Himedia RM001 ili odgovarajuće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070A" w14:textId="3D3269DD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8D4D0" w14:textId="5214060C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8F902A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E7D1BB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BF9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D73B05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A41B59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5DFC7C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500156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08D6F76" w14:textId="77777777" w:rsidTr="006B7F1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ECC66" w14:textId="6538CE21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43141" w14:textId="4F48A4AD" w:rsidR="00634C88" w:rsidRPr="006B2736" w:rsidRDefault="00634C88" w:rsidP="00634C8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6B2736">
              <w:rPr>
                <w:rFonts w:ascii="Arial" w:hAnsi="Arial" w:cs="Arial"/>
                <w:b/>
                <w:bCs/>
              </w:rPr>
              <w:t>Dermatofit test medium (D.T.M. ) AGAR BAZA SA SUPLEMENTIMA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4B793" w14:textId="30E24EC6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selektivna diferencijalna podloga za selekciju i preliminarnu diferencijaciju dermatofita: Himedia M188 ili odgovarajuće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53592C" w14:textId="74F4D82B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AD7F" w14:textId="7015EC71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F5CCA0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BFA07F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112F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0092B3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ACCA3F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7BB2EA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2F949B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576DA234" w14:textId="77777777" w:rsidTr="006B7F1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9B904" w14:textId="141CB0F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B9C4F" w14:textId="2BBD2488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ŽUČ ESKULIN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5AC78" w14:textId="122F4F79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podloga za izolaciju i identifikaciju Streptokoka gr.D/Enterokoka Himedia M972A ili odgovarajuće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645E5" w14:textId="3C08952C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34E9" w14:textId="304F860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F5EBCD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804B9F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C47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439E6F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C5D4E8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29AFDA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F02546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7CE46F2E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F47F1B" w14:textId="75D4F070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CFCF5" w14:textId="0518E03E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CHRISTENSEN-OVA UREA 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45E6A" w14:textId="265F5F33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dehidrirana podloga u prahu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6F707" w14:textId="33D3F59B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9E50" w14:textId="463D0F55" w:rsidR="00634C88" w:rsidRPr="00C918F1" w:rsidRDefault="00B3706B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D19239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76A74E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1A3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AE2FF9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739D9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B70A48E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B65D68B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8C0C15B" w14:textId="77777777" w:rsidTr="006B7F1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A2BFF" w14:textId="463F14D8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C6D23E" w14:textId="7D0F8299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SABURAUD DEXTROZNI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C70FD" w14:textId="57122982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6B2736">
              <w:rPr>
                <w:rFonts w:ascii="Arial" w:hAnsi="Arial" w:cs="Arial"/>
                <w:b/>
                <w:bCs/>
                <w:lang w:val="it-IT"/>
              </w:rPr>
              <w:t>Dehidrirana podloga u prahu za kultivisanje kvasnica I plesni M063 ili odgovarajuća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752EE" w14:textId="6ECF38DD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55710" w14:textId="1EC571EB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BEA028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6F459D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72B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9130EA1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B24E28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113E73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399A7A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2A187EAA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668D1" w14:textId="17B01320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012F0" w14:textId="58DA626E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SELENIT BUJON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34214" w14:textId="4CFEEB74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Dehidrirana podloga u prahu za obogaćivanje rasta Salmonela vrsta Himedia M052 ili odgovarajuća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AB848" w14:textId="6A9BA4A5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72C7" w14:textId="7008302B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1EC273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A94A89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56A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711A88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B79DE9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D5D012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401F4C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3287C656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009B7" w14:textId="052CE6D9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16FAC" w14:textId="26A0C4D0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HRANLJIVI BUJON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5EA2F" w14:textId="00AB18F6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za mikroorganizme neprobirače pepton 15g; mesni ekstrakt 3g; NaCl 5 g; KHPO4 0.3 g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5D89B" w14:textId="3EE94E17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6961" w14:textId="17658F1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44E9B7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AFB771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4A41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4B6A88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E6B57A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70F302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CB7641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F450B88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C8E94" w14:textId="2C6FE9CB" w:rsidR="00634C88" w:rsidRPr="00C918F1" w:rsidRDefault="004E2274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6B0B6" w14:textId="081D81D4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MANITOL SLANI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61400" w14:textId="6F0A4887" w:rsidR="00634C88" w:rsidRPr="0081350D" w:rsidRDefault="00634C88" w:rsidP="00634C88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selektivna podloga za izolaciju patogenih stafilokoka Himedia M118 ili odgovarajuća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A34B1" w14:textId="788D4AD1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4B56" w14:textId="5F7C23CB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ABADE5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F056A4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C3C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4BB2F8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C1A915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246FE9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8A1B90E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049069C" w14:textId="77777777" w:rsidTr="00B55020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811C8" w14:textId="2FCF34D6" w:rsidR="00634C88" w:rsidRPr="00C918F1" w:rsidRDefault="004E2274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F1A66" w14:textId="4C4CA4C0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MUELLER HINTON AGAR broj 2      500g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146E61" w14:textId="33593ED4" w:rsidR="00634C88" w:rsidRPr="006B2736" w:rsidRDefault="00634C88" w:rsidP="00634C88">
            <w:pPr>
              <w:spacing w:after="0"/>
              <w:rPr>
                <w:rFonts w:ascii="Times New Roman" w:hAnsi="Times New Roman"/>
                <w:bCs/>
                <w:sz w:val="18"/>
                <w:szCs w:val="18"/>
                <w:lang w:val="it-IT"/>
              </w:rPr>
            </w:pPr>
            <w:r w:rsidRPr="006B2736">
              <w:rPr>
                <w:rFonts w:ascii="Arial" w:hAnsi="Arial" w:cs="Arial"/>
                <w:b/>
                <w:bCs/>
                <w:lang w:val="it-IT"/>
              </w:rPr>
              <w:t>Dehidrirana podloga u prahu za testiranje osetljivosti bakterija po Bauer-Kirby metodi. Kiseli kazein hidrolizat 17,5g, infuzum govedjeg srca 2g, rastvorljivi skrob 1,5g, agar 17g HiMedia M1084 ili odgovarajuća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B6956" w14:textId="01CC2622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E9DF" w14:textId="2CAA1346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B3706B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C6D03D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3994FE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A31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A1ED33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B99DCB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8B53C5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D9742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7040409E" w14:textId="77777777" w:rsidTr="00B55020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F4260" w14:textId="718D59C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4E22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F21D16" w14:textId="711777DD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 xml:space="preserve">ALKALNA PEPTONSKA VODA </w:t>
            </w:r>
            <w:r w:rsidR="00083951" w:rsidRPr="006B2736">
              <w:rPr>
                <w:rFonts w:ascii="Arial" w:hAnsi="Arial" w:cs="Arial"/>
                <w:b/>
                <w:bCs/>
              </w:rPr>
              <w:t>5</w:t>
            </w:r>
            <w:r w:rsidRPr="006B2736">
              <w:rPr>
                <w:rFonts w:ascii="Arial" w:hAnsi="Arial" w:cs="Arial"/>
                <w:b/>
                <w:bCs/>
              </w:rPr>
              <w:t>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2D6C2" w14:textId="3FD34810" w:rsidR="00634C88" w:rsidRPr="0081350D" w:rsidRDefault="00634C88" w:rsidP="00634C88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Dehidrirana podloga u prahu za obogaćenje Vibrio vrsta, Himedia M618 ili odgovarajući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5B242" w14:textId="27805598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6964" w14:textId="0160828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39BEBE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B50CAE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1EF1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C13D21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F6F0A8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1F3BEE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EEF5FEF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483FAE96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BE3B5" w14:textId="3AFACDF5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4E22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B8FC4" w14:textId="14773900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2736">
              <w:rPr>
                <w:rFonts w:ascii="Arial" w:hAnsi="Arial" w:cs="Arial"/>
                <w:b/>
                <w:bCs/>
              </w:rPr>
              <w:t>SS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7132B" w14:textId="3CD26AB9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Dehidrirana selektivna podloga u prahu za kultivisanje salmonela I šigela Himedia M1032 ili odgovarajuća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71E9C" w14:textId="6F551E1C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DECD0" w14:textId="2F710F62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5F2AC8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D0622B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0A3F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BD120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669ECE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8B29A5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6D79A1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1220EDA0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993EC" w14:textId="3F65BC96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</w:t>
            </w:r>
            <w:r w:rsidR="004E227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C9FFF" w14:textId="37F2A0E2" w:rsidR="00634C88" w:rsidRPr="006B2736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 xml:space="preserve">LAKTOZA </w:t>
            </w:r>
            <w:r w:rsidR="00083951" w:rsidRPr="006B2736">
              <w:rPr>
                <w:rFonts w:ascii="Arial" w:hAnsi="Arial" w:cs="Arial"/>
                <w:b/>
                <w:bCs/>
              </w:rPr>
              <w:t>5</w:t>
            </w:r>
            <w:r w:rsidRPr="006B2736">
              <w:rPr>
                <w:rFonts w:ascii="Arial" w:hAnsi="Arial" w:cs="Arial"/>
                <w:b/>
                <w:bCs/>
              </w:rPr>
              <w:t>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2DC9F" w14:textId="180E8709" w:rsidR="00634C88" w:rsidRPr="006B2736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>p.a.Dehidrirana podloga Himedia RM017 ili odgovarajuća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67136" w14:textId="005F3113" w:rsidR="00634C88" w:rsidRPr="006B2736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2052" w14:textId="5EEA6058" w:rsidR="00634C88" w:rsidRPr="006B2736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A7EE5CC" w14:textId="77777777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428E30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A16D" w14:textId="77777777" w:rsidR="00634C88" w:rsidRDefault="00634C88" w:rsidP="00634C88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D1EB23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DA76C6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AF67A6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CC2396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34C88" w:rsidRPr="00C918F1" w14:paraId="34F7DE62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8D85D" w14:textId="5AA69EF9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4E22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114F7" w14:textId="03C4DD42" w:rsidR="00634C88" w:rsidRPr="006B2736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>MANIT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E35E0" w14:textId="3268CC86" w:rsidR="00634C88" w:rsidRPr="006B2736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6B2736">
              <w:rPr>
                <w:rFonts w:ascii="Arial" w:hAnsi="Arial" w:cs="Arial"/>
                <w:b/>
                <w:bCs/>
                <w:lang w:val="it-IT"/>
              </w:rPr>
              <w:t>p.a. Dehidrirana podloga(d-manitol) Himedia RM570 ili odgovarajuća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55ACAB" w14:textId="797AF636" w:rsidR="00634C88" w:rsidRPr="006B2736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DCAE1" w14:textId="7D446508" w:rsidR="00634C88" w:rsidRPr="006B2736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ECDA67" w14:textId="77777777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8371E5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14D0" w14:textId="77777777" w:rsidR="00634C88" w:rsidRDefault="00634C88" w:rsidP="00634C88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6EC595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2D0A8B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FA547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486DDC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34C88" w:rsidRPr="00C918F1" w14:paraId="298012D8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B386F" w14:textId="03A5FB8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4E227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0C434" w14:textId="3FA55132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6B2736">
              <w:rPr>
                <w:rFonts w:ascii="Arial" w:hAnsi="Arial" w:cs="Arial"/>
                <w:b/>
                <w:bCs/>
                <w:lang w:val="it-IT"/>
              </w:rPr>
              <w:t xml:space="preserve">BAZA ZA KRVNI AGAR 500g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3DC7B" w14:textId="4428B50B" w:rsidR="00634C88" w:rsidRPr="006B2736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6B2736">
              <w:rPr>
                <w:rFonts w:ascii="Arial" w:hAnsi="Arial" w:cs="Arial"/>
                <w:b/>
                <w:bCs/>
                <w:lang w:val="it-IT"/>
              </w:rPr>
              <w:t>dehidrirana podloga u prahu,neselektivna  M073 ili odgovarajuća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E0924" w14:textId="68B64494" w:rsidR="00634C88" w:rsidRPr="006B2736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2736"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753B" w14:textId="4F5634EF" w:rsidR="00634C88" w:rsidRPr="00895FCE" w:rsidRDefault="00895FCE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40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11B396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758CD1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FF7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BFFAA3B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A326FE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BFBBBE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3651FC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E311F" w:rsidRPr="00C918F1" w14:paraId="313040EC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82B72" w14:textId="70B99E93" w:rsidR="005E311F" w:rsidRDefault="005E311F" w:rsidP="00634C8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4E227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6FF26" w14:textId="56DC36C4" w:rsidR="005E311F" w:rsidRPr="006B2736" w:rsidRDefault="005E311F" w:rsidP="005E311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B2736">
              <w:rPr>
                <w:rFonts w:ascii="Arial" w:hAnsi="Arial" w:cs="Arial"/>
                <w:b/>
                <w:bCs/>
              </w:rPr>
              <w:t xml:space="preserve">SAHAROZA C12H22O11 </w:t>
            </w:r>
            <w:r w:rsidR="00083951" w:rsidRPr="006B2736">
              <w:rPr>
                <w:rFonts w:ascii="Arial" w:hAnsi="Arial" w:cs="Arial"/>
                <w:b/>
                <w:bCs/>
              </w:rPr>
              <w:t>5</w:t>
            </w:r>
            <w:r w:rsidRPr="006B2736">
              <w:rPr>
                <w:rFonts w:ascii="Arial" w:hAnsi="Arial" w:cs="Arial"/>
                <w:b/>
                <w:bCs/>
              </w:rPr>
              <w:t>00g</w:t>
            </w:r>
          </w:p>
          <w:p w14:paraId="0F77B1B3" w14:textId="77777777" w:rsidR="005E311F" w:rsidRPr="006B2736" w:rsidRDefault="005E311F" w:rsidP="00634C88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59FB4" w14:textId="77777777" w:rsidR="005E311F" w:rsidRPr="006B2736" w:rsidRDefault="005E311F" w:rsidP="005E311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B2736">
              <w:rPr>
                <w:rFonts w:ascii="Arial" w:hAnsi="Arial" w:cs="Arial"/>
                <w:b/>
                <w:bCs/>
              </w:rPr>
              <w:t>p.a. Dehidrirana podloga  RM3063</w:t>
            </w:r>
          </w:p>
          <w:p w14:paraId="7DE8C81C" w14:textId="77777777" w:rsidR="005E311F" w:rsidRPr="006B2736" w:rsidRDefault="005E311F" w:rsidP="00634C88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1E131" w14:textId="67D5E95F" w:rsidR="005E311F" w:rsidRPr="006B2736" w:rsidRDefault="005E311F" w:rsidP="005E311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6B2736">
              <w:rPr>
                <w:rFonts w:ascii="Arial" w:hAnsi="Arial" w:cs="Arial"/>
                <w:b/>
                <w:bCs/>
              </w:rPr>
              <w:t xml:space="preserve"> 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8FAED" w14:textId="2E66A914" w:rsidR="005E311F" w:rsidRPr="006B2736" w:rsidRDefault="005E311F" w:rsidP="00634C8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B273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AFF460B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2ED5DC" w14:textId="642677A8" w:rsidR="005E311F" w:rsidRDefault="005E311F" w:rsidP="00634C8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25CC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6E9EAE3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6E4CFF7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30B3E33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15E13F4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36DA5" w:rsidRPr="00C918F1" w14:paraId="4E113C76" w14:textId="77777777" w:rsidTr="00F36DA5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15FB93E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40525205" w14:textId="731AC9A3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 xml:space="preserve">PARTIJA 5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216322" w14:textId="77777777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8E4D69B" w14:textId="77777777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14:paraId="2E09EE8C" w14:textId="77777777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6495F46" w14:textId="77777777" w:rsidR="0073285E" w:rsidRDefault="0073285E" w:rsidP="0073285E">
      <w:pPr>
        <w:spacing w:after="0"/>
        <w:rPr>
          <w:rFonts w:ascii="Times New Roman" w:hAnsi="Times New Roman"/>
          <w:b/>
          <w:lang w:val="sr-Latn-RS"/>
        </w:rPr>
      </w:pPr>
      <w:r w:rsidRPr="00DF0448">
        <w:rPr>
          <w:rFonts w:ascii="Times New Roman" w:hAnsi="Times New Roman"/>
          <w:b/>
          <w:lang w:val="ru-RU"/>
        </w:rPr>
        <w:t>Напомена: за све подлоге са суплементима и суплементе:минималан рок трајања 1 годину од дана испоруке.</w:t>
      </w:r>
    </w:p>
    <w:p w14:paraId="2CA8B25E" w14:textId="2931F1D4" w:rsidR="006B2736" w:rsidRPr="006B2736" w:rsidRDefault="006B2736" w:rsidP="0073285E">
      <w:pPr>
        <w:spacing w:after="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Latn-RS"/>
        </w:rPr>
        <w:t xml:space="preserve">     </w:t>
      </w:r>
      <w:r>
        <w:rPr>
          <w:rFonts w:ascii="Times New Roman" w:hAnsi="Times New Roman"/>
          <w:b/>
          <w:lang w:val="sr-Cyrl-RS"/>
        </w:rPr>
        <w:t xml:space="preserve"> Понуђач је дужан да достави АЛИМС за ставке бој 2,3,4,5,6,7,9,11 и 14. </w:t>
      </w:r>
    </w:p>
    <w:p w14:paraId="47D8C331" w14:textId="77777777" w:rsidR="00737DBE" w:rsidRPr="00DF0448" w:rsidRDefault="00FF4073" w:rsidP="00737DBE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DF0448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737DBE" w:rsidRPr="00DF0448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737DBE" w:rsidRPr="00DF0448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поређани и означени истим редоследом којим су по бројевима ознчени артикли у спецификацији</w:t>
      </w:r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61C50292" w14:textId="77777777" w:rsidR="00675CAE" w:rsidRPr="00DF0448" w:rsidRDefault="00675CAE" w:rsidP="00CD15B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</w:p>
    <w:p w14:paraId="2E3A3990" w14:textId="77777777" w:rsidR="00982B41" w:rsidRPr="00DF044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F044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F044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918F1">
        <w:rPr>
          <w:rFonts w:ascii="Times New Roman" w:eastAsia="Times New Roman" w:hAnsi="Times New Roman"/>
          <w:sz w:val="24"/>
        </w:rPr>
        <w:t>x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ABF137F" w14:textId="77777777" w:rsidR="00982B41" w:rsidRPr="00DF044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>-</w:t>
      </w:r>
      <w:r w:rsidRPr="00DF0448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DF044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F5B9BDE" w14:textId="77777777" w:rsidR="00982B41" w:rsidRPr="00DF044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>-</w:t>
      </w:r>
      <w:r w:rsidRPr="00DF0448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DF044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587C446" w14:textId="77777777" w:rsidR="00C41951" w:rsidRPr="00C4195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895FCE">
        <w:rPr>
          <w:rFonts w:ascii="Times New Roman" w:eastAsia="Times New Roman" w:hAnsi="Times New Roman"/>
          <w:b/>
          <w:bCs/>
          <w:sz w:val="24"/>
          <w:lang w:val="ru-RU"/>
        </w:rPr>
        <w:t>Место</w:t>
      </w:r>
      <w:r w:rsidR="00982B41" w:rsidRPr="00895FCE">
        <w:rPr>
          <w:rFonts w:ascii="Times New Roman" w:eastAsia="Times New Roman" w:hAnsi="Times New Roman"/>
          <w:b/>
          <w:bCs/>
          <w:sz w:val="24"/>
          <w:lang w:val="ru-RU"/>
        </w:rPr>
        <w:t xml:space="preserve"> </w:t>
      </w:r>
      <w:r w:rsidRPr="00895FCE">
        <w:rPr>
          <w:rFonts w:ascii="Times New Roman" w:eastAsia="Times New Roman" w:hAnsi="Times New Roman"/>
          <w:b/>
          <w:bCs/>
          <w:sz w:val="24"/>
          <w:lang w:val="ru-RU"/>
        </w:rPr>
        <w:t>испоруке</w:t>
      </w:r>
      <w:r w:rsidR="00982B41" w:rsidRPr="00895FCE">
        <w:rPr>
          <w:rFonts w:ascii="Times New Roman" w:eastAsia="Times New Roman" w:hAnsi="Times New Roman"/>
          <w:b/>
          <w:bCs/>
          <w:sz w:val="24"/>
          <w:lang w:val="ru-RU"/>
        </w:rPr>
        <w:t xml:space="preserve"> </w:t>
      </w:r>
      <w:r w:rsidRPr="00895FCE">
        <w:rPr>
          <w:rFonts w:ascii="Times New Roman" w:eastAsia="Times New Roman" w:hAnsi="Times New Roman"/>
          <w:b/>
          <w:bCs/>
          <w:sz w:val="24"/>
          <w:lang w:val="ru-RU"/>
        </w:rPr>
        <w:t>добара</w:t>
      </w:r>
      <w:r w:rsidR="00982B41" w:rsidRPr="00895FCE">
        <w:rPr>
          <w:rFonts w:ascii="Times New Roman" w:eastAsia="Times New Roman" w:hAnsi="Times New Roman"/>
          <w:b/>
          <w:bCs/>
          <w:sz w:val="24"/>
          <w:lang w:val="ru-RU"/>
        </w:rPr>
        <w:t xml:space="preserve">:  </w:t>
      </w:r>
      <w:r w:rsidRPr="00895FCE">
        <w:rPr>
          <w:rFonts w:ascii="Times New Roman" w:eastAsia="Times New Roman" w:hAnsi="Times New Roman"/>
          <w:b/>
          <w:bCs/>
          <w:sz w:val="24"/>
          <w:lang w:val="ru-RU"/>
        </w:rPr>
        <w:t>фран</w:t>
      </w:r>
      <w:r w:rsidR="00737DBE" w:rsidRPr="00895FCE">
        <w:rPr>
          <w:rFonts w:ascii="Times New Roman" w:eastAsia="Times New Roman" w:hAnsi="Times New Roman"/>
          <w:b/>
          <w:bCs/>
          <w:sz w:val="24"/>
          <w:lang w:val="ru-RU"/>
        </w:rPr>
        <w:t>к</w:t>
      </w:r>
      <w:r w:rsidRPr="00895FCE">
        <w:rPr>
          <w:rFonts w:ascii="Times New Roman" w:eastAsia="Times New Roman" w:hAnsi="Times New Roman"/>
          <w:b/>
          <w:bCs/>
          <w:sz w:val="24"/>
          <w:lang w:val="ru-RU"/>
        </w:rPr>
        <w:t>о</w:t>
      </w:r>
      <w:r w:rsidR="00982B41" w:rsidRPr="00895FCE">
        <w:rPr>
          <w:rFonts w:ascii="Times New Roman" w:eastAsia="Times New Roman" w:hAnsi="Times New Roman"/>
          <w:b/>
          <w:bCs/>
          <w:sz w:val="24"/>
          <w:lang w:val="ru-RU"/>
        </w:rPr>
        <w:t xml:space="preserve"> </w:t>
      </w:r>
      <w:r w:rsidRPr="00895FCE">
        <w:rPr>
          <w:rFonts w:ascii="Times New Roman" w:eastAsia="Times New Roman" w:hAnsi="Times New Roman"/>
          <w:b/>
          <w:bCs/>
          <w:sz w:val="24"/>
          <w:lang w:val="ru-RU"/>
        </w:rPr>
        <w:t>магацин</w:t>
      </w:r>
      <w:r w:rsidR="00982B41" w:rsidRPr="00895FCE">
        <w:rPr>
          <w:rFonts w:ascii="Times New Roman" w:eastAsia="Times New Roman" w:hAnsi="Times New Roman"/>
          <w:b/>
          <w:bCs/>
          <w:sz w:val="24"/>
          <w:lang w:val="ru-RU"/>
        </w:rPr>
        <w:t xml:space="preserve"> </w:t>
      </w:r>
      <w:r w:rsidRPr="00895FCE">
        <w:rPr>
          <w:rFonts w:ascii="Times New Roman" w:eastAsia="Times New Roman" w:hAnsi="Times New Roman"/>
          <w:b/>
          <w:bCs/>
          <w:sz w:val="24"/>
          <w:lang w:val="ru-RU"/>
        </w:rPr>
        <w:t>купца</w:t>
      </w:r>
      <w:r w:rsidR="00B9239F" w:rsidRPr="00895FCE">
        <w:rPr>
          <w:rFonts w:ascii="Times New Roman" w:eastAsia="Times New Roman" w:hAnsi="Times New Roman"/>
          <w:b/>
          <w:bCs/>
          <w:sz w:val="24"/>
          <w:lang w:val="ru-RU"/>
        </w:rPr>
        <w:t xml:space="preserve">. </w:t>
      </w:r>
    </w:p>
    <w:p w14:paraId="58777E58" w14:textId="1F229A2F" w:rsidR="00982B41" w:rsidRPr="00DF0448" w:rsidRDefault="00C41951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b/>
          <w:bCs/>
          <w:sz w:val="24"/>
          <w:lang w:val="ru-RU"/>
        </w:rPr>
        <w:t>Рок испоруке је ____________________</w:t>
      </w:r>
      <w:r w:rsidR="00B9239F" w:rsidRPr="00895FCE">
        <w:rPr>
          <w:rFonts w:ascii="Times New Roman" w:eastAsia="Times New Roman" w:hAnsi="Times New Roman"/>
          <w:b/>
          <w:bCs/>
          <w:sz w:val="24"/>
          <w:lang w:val="sr-Latn-RS"/>
        </w:rPr>
        <w:t xml:space="preserve"> </w:t>
      </w:r>
      <w:r w:rsidR="00B9239F" w:rsidRPr="00895FCE">
        <w:rPr>
          <w:rFonts w:ascii="Times New Roman" w:eastAsia="Times New Roman" w:hAnsi="Times New Roman"/>
          <w:b/>
          <w:bCs/>
          <w:sz w:val="24"/>
          <w:lang w:val="sr-Cyrl-RS"/>
        </w:rPr>
        <w:t>од приспећа требовања од стране Наручиоца</w:t>
      </w:r>
      <w:r w:rsidR="00B9239F">
        <w:rPr>
          <w:rFonts w:ascii="Times New Roman" w:eastAsia="Times New Roman" w:hAnsi="Times New Roman"/>
          <w:sz w:val="24"/>
          <w:lang w:val="sr-Cyrl-RS"/>
        </w:rPr>
        <w:t>.</w:t>
      </w:r>
    </w:p>
    <w:p w14:paraId="7B36E8FB" w14:textId="77777777" w:rsidR="00982B41" w:rsidRPr="00C918F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C918F1">
        <w:rPr>
          <w:rFonts w:ascii="Times New Roman" w:eastAsia="Times New Roman" w:hAnsi="Times New Roman"/>
          <w:sz w:val="24"/>
        </w:rPr>
        <w:t>Рок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плаћања</w:t>
      </w:r>
      <w:r w:rsidR="00982B41" w:rsidRPr="00C918F1">
        <w:rPr>
          <w:rFonts w:ascii="Times New Roman" w:eastAsia="Times New Roman" w:hAnsi="Times New Roman"/>
          <w:sz w:val="24"/>
        </w:rPr>
        <w:t xml:space="preserve">: </w:t>
      </w:r>
      <w:r w:rsidR="005615C0" w:rsidRPr="00C918F1">
        <w:rPr>
          <w:rFonts w:ascii="Times New Roman" w:eastAsia="Times New Roman" w:hAnsi="Times New Roman"/>
          <w:sz w:val="24"/>
        </w:rPr>
        <w:t>_______</w:t>
      </w:r>
    </w:p>
    <w:p w14:paraId="0494DE6C" w14:textId="77777777" w:rsidR="00982B41" w:rsidRPr="00DF044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lastRenderedPageBreak/>
        <w:t>Плаћање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F044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5E2584D0" w14:textId="77777777" w:rsidR="00982B41" w:rsidRPr="00DF044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F044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F044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>)</w:t>
      </w:r>
    </w:p>
    <w:p w14:paraId="60650683" w14:textId="77777777" w:rsidR="00982B41" w:rsidRPr="00DF0448" w:rsidRDefault="00E11828" w:rsidP="00CD15BA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F044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C918F1" w14:paraId="154A9CD3" w14:textId="77777777" w:rsidTr="0013216F">
        <w:trPr>
          <w:jc w:val="center"/>
        </w:trPr>
        <w:tc>
          <w:tcPr>
            <w:tcW w:w="5794" w:type="dxa"/>
          </w:tcPr>
          <w:p w14:paraId="1EB7BF76" w14:textId="77777777"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A38CC9D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00E6619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36F965E" w14:textId="77777777"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6AE839FC" w14:textId="77777777"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A056E55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D66A165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A6F0B50" w14:textId="77777777" w:rsidR="000A6F50" w:rsidRPr="00C918F1" w:rsidRDefault="000A6F50" w:rsidP="005615C0">
      <w:pPr>
        <w:ind w:right="230"/>
      </w:pPr>
    </w:p>
    <w:sectPr w:rsidR="000A6F50" w:rsidRPr="00C918F1" w:rsidSect="0073285E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8581B" w14:textId="77777777" w:rsidR="00FE0BB2" w:rsidRDefault="00FE0BB2" w:rsidP="005306F7">
      <w:pPr>
        <w:spacing w:after="0" w:line="240" w:lineRule="auto"/>
      </w:pPr>
      <w:r>
        <w:separator/>
      </w:r>
    </w:p>
  </w:endnote>
  <w:endnote w:type="continuationSeparator" w:id="0">
    <w:p w14:paraId="0B2CE783" w14:textId="77777777" w:rsidR="00FE0BB2" w:rsidRDefault="00FE0BB2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9677" w14:textId="73C772A7" w:rsidR="008C0FFF" w:rsidRDefault="00C81FED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741317">
      <w:rPr>
        <w:noProof/>
      </w:rPr>
      <w:t>4</w:t>
    </w:r>
    <w:r>
      <w:rPr>
        <w:noProof/>
      </w:rPr>
      <w:fldChar w:fldCharType="end"/>
    </w:r>
  </w:p>
  <w:p w14:paraId="4D480A74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C412" w14:textId="77777777" w:rsidR="00FE0BB2" w:rsidRDefault="00FE0BB2" w:rsidP="005306F7">
      <w:pPr>
        <w:spacing w:after="0" w:line="240" w:lineRule="auto"/>
      </w:pPr>
      <w:r>
        <w:separator/>
      </w:r>
    </w:p>
  </w:footnote>
  <w:footnote w:type="continuationSeparator" w:id="0">
    <w:p w14:paraId="427111D6" w14:textId="77777777" w:rsidR="00FE0BB2" w:rsidRDefault="00FE0BB2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8665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83951"/>
    <w:rsid w:val="00094B48"/>
    <w:rsid w:val="000A5857"/>
    <w:rsid w:val="000A6F50"/>
    <w:rsid w:val="000B6B2E"/>
    <w:rsid w:val="00114C67"/>
    <w:rsid w:val="0013216F"/>
    <w:rsid w:val="001352D8"/>
    <w:rsid w:val="00166F14"/>
    <w:rsid w:val="00174EFB"/>
    <w:rsid w:val="00235A4F"/>
    <w:rsid w:val="002B029F"/>
    <w:rsid w:val="002E2594"/>
    <w:rsid w:val="00300989"/>
    <w:rsid w:val="003059FE"/>
    <w:rsid w:val="003060C5"/>
    <w:rsid w:val="003C06A9"/>
    <w:rsid w:val="0043149D"/>
    <w:rsid w:val="00454300"/>
    <w:rsid w:val="00486EE3"/>
    <w:rsid w:val="004B4398"/>
    <w:rsid w:val="004B6CF3"/>
    <w:rsid w:val="004E0961"/>
    <w:rsid w:val="004E2274"/>
    <w:rsid w:val="004F1B45"/>
    <w:rsid w:val="004F5EEC"/>
    <w:rsid w:val="005118C7"/>
    <w:rsid w:val="005306F7"/>
    <w:rsid w:val="005615C0"/>
    <w:rsid w:val="005871E9"/>
    <w:rsid w:val="00597559"/>
    <w:rsid w:val="005E311F"/>
    <w:rsid w:val="005E52F4"/>
    <w:rsid w:val="00634C88"/>
    <w:rsid w:val="00645EF6"/>
    <w:rsid w:val="0066469F"/>
    <w:rsid w:val="00675CAE"/>
    <w:rsid w:val="00675E5E"/>
    <w:rsid w:val="00680F1C"/>
    <w:rsid w:val="00682FF8"/>
    <w:rsid w:val="006A53A7"/>
    <w:rsid w:val="006B2736"/>
    <w:rsid w:val="006F3E2D"/>
    <w:rsid w:val="00713754"/>
    <w:rsid w:val="0073285E"/>
    <w:rsid w:val="00737DBE"/>
    <w:rsid w:val="00741317"/>
    <w:rsid w:val="0077556B"/>
    <w:rsid w:val="007D2D45"/>
    <w:rsid w:val="007F449F"/>
    <w:rsid w:val="0081350D"/>
    <w:rsid w:val="00816A04"/>
    <w:rsid w:val="00820959"/>
    <w:rsid w:val="00834C18"/>
    <w:rsid w:val="00853EFE"/>
    <w:rsid w:val="00856251"/>
    <w:rsid w:val="00895FCE"/>
    <w:rsid w:val="008A0B19"/>
    <w:rsid w:val="008C0FFF"/>
    <w:rsid w:val="009040BA"/>
    <w:rsid w:val="00925C02"/>
    <w:rsid w:val="00982B41"/>
    <w:rsid w:val="009B2FE8"/>
    <w:rsid w:val="009D276C"/>
    <w:rsid w:val="009F2923"/>
    <w:rsid w:val="00A05A37"/>
    <w:rsid w:val="00A564EE"/>
    <w:rsid w:val="00A66B71"/>
    <w:rsid w:val="00A85468"/>
    <w:rsid w:val="00A8552A"/>
    <w:rsid w:val="00A91ABE"/>
    <w:rsid w:val="00A93E46"/>
    <w:rsid w:val="00AF0D1B"/>
    <w:rsid w:val="00B1711E"/>
    <w:rsid w:val="00B3706B"/>
    <w:rsid w:val="00B9239F"/>
    <w:rsid w:val="00BB3BBF"/>
    <w:rsid w:val="00BC0E70"/>
    <w:rsid w:val="00BD4537"/>
    <w:rsid w:val="00BF3EFB"/>
    <w:rsid w:val="00C033EC"/>
    <w:rsid w:val="00C1740E"/>
    <w:rsid w:val="00C33134"/>
    <w:rsid w:val="00C3688A"/>
    <w:rsid w:val="00C41951"/>
    <w:rsid w:val="00C46518"/>
    <w:rsid w:val="00C46E8D"/>
    <w:rsid w:val="00C6591B"/>
    <w:rsid w:val="00C665D9"/>
    <w:rsid w:val="00C74A9C"/>
    <w:rsid w:val="00C81FED"/>
    <w:rsid w:val="00C84678"/>
    <w:rsid w:val="00C85D53"/>
    <w:rsid w:val="00C918F1"/>
    <w:rsid w:val="00CD15BA"/>
    <w:rsid w:val="00CD45E6"/>
    <w:rsid w:val="00D0147E"/>
    <w:rsid w:val="00D10CE6"/>
    <w:rsid w:val="00D436C9"/>
    <w:rsid w:val="00D56485"/>
    <w:rsid w:val="00D96A6C"/>
    <w:rsid w:val="00DD1900"/>
    <w:rsid w:val="00DF0448"/>
    <w:rsid w:val="00E11828"/>
    <w:rsid w:val="00E16ADC"/>
    <w:rsid w:val="00E22247"/>
    <w:rsid w:val="00E55126"/>
    <w:rsid w:val="00E6444F"/>
    <w:rsid w:val="00E70923"/>
    <w:rsid w:val="00E81E75"/>
    <w:rsid w:val="00E864A2"/>
    <w:rsid w:val="00ED062D"/>
    <w:rsid w:val="00EE1F9F"/>
    <w:rsid w:val="00F3295D"/>
    <w:rsid w:val="00F36DA5"/>
    <w:rsid w:val="00F77B6A"/>
    <w:rsid w:val="00FB77B3"/>
    <w:rsid w:val="00FE0BB2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ABEB"/>
  <w15:docId w15:val="{7CCF1B89-92FC-4E4A-9443-02332C28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Ivana Djovaneli</cp:lastModifiedBy>
  <cp:revision>6</cp:revision>
  <cp:lastPrinted>2024-08-07T09:16:00Z</cp:lastPrinted>
  <dcterms:created xsi:type="dcterms:W3CDTF">2024-08-07T08:49:00Z</dcterms:created>
  <dcterms:modified xsi:type="dcterms:W3CDTF">2024-08-07T10:17:00Z</dcterms:modified>
</cp:coreProperties>
</file>